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68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8"/>
      </w:tblGrid>
      <w:tr w:rsidR="00115BDA" w:rsidRPr="00115BDA" w:rsidTr="00D5248C">
        <w:trPr>
          <w:trHeight w:val="15"/>
          <w:tblCellSpacing w:w="0" w:type="dxa"/>
        </w:trPr>
        <w:tc>
          <w:tcPr>
            <w:tcW w:w="5000" w:type="pct"/>
            <w:vAlign w:val="center"/>
          </w:tcPr>
          <w:p w:rsidR="00FB5427" w:rsidRPr="00FB5427" w:rsidRDefault="00FB5427" w:rsidP="00FB5427">
            <w:pPr>
              <w:tabs>
                <w:tab w:val="left" w:pos="4200"/>
              </w:tabs>
              <w:spacing w:after="0" w:line="240" w:lineRule="auto"/>
              <w:ind w:left="7080"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FB54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Додаток </w:t>
            </w:r>
            <w:r w:rsidR="006F6F6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25</w:t>
            </w:r>
          </w:p>
          <w:p w:rsidR="00FB5427" w:rsidRPr="00FB5427" w:rsidRDefault="00FB5427" w:rsidP="00FB5427">
            <w:pPr>
              <w:tabs>
                <w:tab w:val="left" w:pos="4200"/>
              </w:tabs>
              <w:spacing w:after="0" w:line="240" w:lineRule="auto"/>
              <w:ind w:left="7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B54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 рішення виконкому</w:t>
            </w:r>
          </w:p>
          <w:p w:rsidR="00FB5427" w:rsidRDefault="00FB5427" w:rsidP="00615DBC">
            <w:pPr>
              <w:tabs>
                <w:tab w:val="left" w:pos="4200"/>
              </w:tabs>
              <w:spacing w:after="0" w:line="240" w:lineRule="auto"/>
              <w:ind w:left="7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B542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районної у місті ради</w:t>
            </w:r>
          </w:p>
          <w:p w:rsidR="00615DBC" w:rsidRPr="00615DBC" w:rsidRDefault="006F6F69" w:rsidP="00615DBC">
            <w:pPr>
              <w:tabs>
                <w:tab w:val="left" w:pos="4200"/>
              </w:tabs>
              <w:spacing w:after="0" w:line="240" w:lineRule="auto"/>
              <w:ind w:left="7080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  <w:r w:rsidR="00615DBC" w:rsidRPr="00615DB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  <w:r w:rsidR="00615DBC" w:rsidRPr="00615DB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1.202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6 № </w:t>
            </w:r>
            <w:r w:rsidR="00615DBC" w:rsidRPr="00615DB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</w:t>
            </w:r>
          </w:p>
          <w:p w:rsidR="00FB5427" w:rsidRDefault="00FB5427"/>
          <w:p w:rsidR="00FB5427" w:rsidRDefault="00FB5427"/>
          <w:p w:rsidR="00615DBC" w:rsidRDefault="00615DBC"/>
          <w:p w:rsidR="00D15ECD" w:rsidRDefault="00D15ECD"/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68"/>
            </w:tblGrid>
            <w:tr w:rsidR="00115BDA" w:rsidRPr="00115BDA" w:rsidTr="00D5248C">
              <w:trPr>
                <w:trHeight w:val="15"/>
                <w:tblCellSpacing w:w="0" w:type="dxa"/>
              </w:trPr>
              <w:tc>
                <w:tcPr>
                  <w:tcW w:w="5000" w:type="pct"/>
                  <w:vAlign w:val="center"/>
                </w:tcPr>
                <w:p w:rsidR="00115BDA" w:rsidRPr="00115BDA" w:rsidRDefault="00115BDA" w:rsidP="006F6F69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115B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ІНФОРМАЦІЙНА КАРТКА ПОСЛУГИ №</w:t>
                  </w:r>
                  <w:r w:rsidR="00CB33F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40-</w:t>
                  </w:r>
                  <w:r w:rsidR="006F6F6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  <w:r w:rsidRPr="00115BD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115BDA" w:rsidRPr="00115BDA" w:rsidRDefault="00115BDA" w:rsidP="00115BDA">
            <w:pPr>
              <w:spacing w:after="0" w:line="1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602D1" w:rsidRPr="000602D1" w:rsidRDefault="00115BDA" w:rsidP="000602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15BDA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uk-UA"/>
        </w:rPr>
        <w:t xml:space="preserve">Послуга: </w:t>
      </w:r>
      <w:r w:rsidR="000602D1" w:rsidRPr="000602D1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Видача дозволу (ордера) на видалення зелених насаджень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072"/>
        <w:gridCol w:w="5940"/>
      </w:tblGrid>
      <w:tr w:rsidR="00115BDA" w:rsidRPr="00115BDA" w:rsidTr="000602D1"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 xml:space="preserve">Інформація про </w:t>
            </w:r>
            <w:r w:rsidRPr="00115B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 xml:space="preserve">суб’єкта надання публічної послуги та/або Центр адміністративних послуг «Віза» («Центр Дії») виконкому Криворізької міської ради </w:t>
            </w:r>
          </w:p>
          <w:p w:rsidR="00115BDA" w:rsidRPr="00115BDA" w:rsidRDefault="00115BDA" w:rsidP="00115BD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115BDA" w:rsidRPr="00115BDA" w:rsidTr="000602D1">
        <w:tc>
          <w:tcPr>
            <w:tcW w:w="3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ind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2" w:after="62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адміністративних послуг «Віза» 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(«Центр Дії») виконкому Криворізької міської ради 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(надалі - Центр)</w:t>
            </w:r>
          </w:p>
        </w:tc>
      </w:tr>
      <w:tr w:rsidR="00115BDA" w:rsidRPr="00115BDA" w:rsidTr="000602D1"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Місцезнаходження центру та його територіальних підрозділів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50101, м. Кривий Ріг, пл. Молодіжна, 1,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Територіальні підрозділи Центру: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Довгинцівський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вул. Дніпровське шосе, буд. 11,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102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Покровський район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вул. Костя Гордієнка, буд. 2,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12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Інгулецький район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просп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Південний, буд. 1                 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Житловий масив Інгулець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Саксаганський район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вул. Володимира Великого, буд. 32,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122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Тернівський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15BDA" w:rsidRPr="00A95435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вул. Антона Ігнатченка, буд. 1А,  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12</w:t>
            </w:r>
            <w:r w:rsidR="00A95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Центрально-Міський район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вул.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Староярмаркова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буд. 44</w:t>
            </w: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Мобільні офіси муніципальних послуг,</w:t>
            </w:r>
          </w:p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кейси-адміністратори (за окремим графіком)</w:t>
            </w:r>
          </w:p>
        </w:tc>
      </w:tr>
      <w:tr w:rsidR="00FB5427" w:rsidRPr="00FB5427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Інформація щодо режиму роботи Центру та його територіальних підрозділів</w:t>
            </w:r>
          </w:p>
          <w:p w:rsidR="00115BDA" w:rsidRPr="00115BDA" w:rsidRDefault="00115BDA" w:rsidP="00115BDA">
            <w:pPr>
              <w:spacing w:after="0" w:line="240" w:lineRule="auto"/>
              <w:ind w:right="-6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FB5427" w:rsidRDefault="00115BDA" w:rsidP="00115BDA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4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 працює:</w:t>
            </w:r>
          </w:p>
          <w:p w:rsidR="00115BDA" w:rsidRPr="00FB5427" w:rsidRDefault="00115BDA" w:rsidP="00115BDA">
            <w:pPr>
              <w:tabs>
                <w:tab w:val="left" w:pos="318"/>
                <w:tab w:val="left" w:pos="365"/>
              </w:tabs>
              <w:suppressAutoHyphens/>
              <w:spacing w:after="0" w:line="218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B542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115BDA" w:rsidRPr="00FB5427" w:rsidRDefault="00115BDA" w:rsidP="00115BDA">
            <w:pPr>
              <w:tabs>
                <w:tab w:val="left" w:pos="318"/>
              </w:tabs>
              <w:spacing w:after="0" w:line="21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4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територіальні підрозділи – з понеділка до п’ятниці з 8.00 до 16.30, перерва з 12.30 до 13.00.</w:t>
            </w:r>
          </w:p>
          <w:p w:rsidR="00115BDA" w:rsidRPr="00FB5427" w:rsidRDefault="00115BDA" w:rsidP="00115BDA">
            <w:pPr>
              <w:tabs>
                <w:tab w:val="left" w:pos="318"/>
              </w:tabs>
              <w:spacing w:after="0" w:line="218" w:lineRule="auto"/>
              <w:ind w:firstLine="3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115BDA" w:rsidRPr="00FB5427" w:rsidRDefault="00115BDA" w:rsidP="00115BDA">
            <w:pPr>
              <w:tabs>
                <w:tab w:val="left" w:pos="0"/>
                <w:tab w:val="left" w:pos="365"/>
              </w:tabs>
              <w:spacing w:after="0" w:line="218" w:lineRule="auto"/>
              <w:contextualSpacing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B542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Прийом та видача документів для надання адміністративних послуг здійснюються:</w:t>
            </w:r>
          </w:p>
          <w:p w:rsidR="00115BDA" w:rsidRPr="00FB5427" w:rsidRDefault="00115BDA" w:rsidP="00115BDA">
            <w:pPr>
              <w:tabs>
                <w:tab w:val="left" w:pos="318"/>
              </w:tabs>
              <w:suppressAutoHyphens/>
              <w:spacing w:after="0" w:line="218" w:lineRule="auto"/>
              <w:jc w:val="both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FB5427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:rsidR="00115BDA" w:rsidRPr="00FB5427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B54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– у територіальних підрозділах – з понеділка до п’ятниці з 8.00 до 15.30 годин, перерва з 12.30 до 13.00</w:t>
            </w:r>
          </w:p>
          <w:p w:rsidR="0058436B" w:rsidRPr="00FB5427" w:rsidRDefault="0058436B" w:rsidP="00FB5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 </w:t>
            </w: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Телефон/факс (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довідки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), адреса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електронної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пошти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вебсайту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Тел.: 0-800-500-459;</w:t>
            </w:r>
          </w:p>
          <w:p w:rsidR="00115BDA" w:rsidRPr="00115BDA" w:rsidRDefault="006F6F69" w:rsidP="00115BDA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hyperlink r:id="rId6" w:history="1">
              <w:r w:rsidR="00115BDA" w:rsidRPr="00115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viza@kr.gov.ua</w:t>
              </w:r>
            </w:hyperlink>
          </w:p>
          <w:p w:rsidR="00115BDA" w:rsidRPr="00115BDA" w:rsidRDefault="006F6F69" w:rsidP="00115BDA">
            <w:pPr>
              <w:tabs>
                <w:tab w:val="center" w:pos="25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115BDA" w:rsidRPr="00115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http</w:t>
              </w:r>
              <w:r w:rsidR="00115BDA" w:rsidRPr="00115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uk-UA"/>
                </w:rPr>
                <w:t>s</w:t>
              </w:r>
              <w:r w:rsidR="00115BDA" w:rsidRPr="00115BD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://viza.kr.gov.ua</w:t>
              </w:r>
            </w:hyperlink>
          </w:p>
        </w:tc>
      </w:tr>
      <w:tr w:rsidR="00115BDA" w:rsidRPr="00115BDA" w:rsidTr="000602D1"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Нормативні акти, якими регламентується надання публічної послуги</w:t>
            </w: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FB54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Закони України 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«Про адміністративну процедуру»,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«Про місцеве самоврядування в Україні», 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«Про </w:t>
            </w:r>
            <w:r w:rsidRPr="00FB542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адміністративні послуги», </w:t>
            </w:r>
            <w:r w:rsidRPr="00FB54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«Про благоустрій населених пунктів»</w:t>
            </w:r>
            <w:r w:rsidR="007E6CBE" w:rsidRPr="00FB54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  <w:r w:rsidR="007E6CBE" w:rsidRPr="00FB5427">
              <w:t xml:space="preserve"> </w:t>
            </w:r>
            <w:r w:rsidR="007E6CBE" w:rsidRPr="00FB54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«Про захист персональних даних» </w:t>
            </w: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  <w:t>Постанова КМУ від 01 серпня 2006 року №1045 «Про затвердження Порядку видалення зелених насаджень у населених пунктах»</w:t>
            </w:r>
            <w:r w:rsidR="00DD4F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  <w:t xml:space="preserve"> </w:t>
            </w:r>
            <w:r w:rsidR="00DD4F87" w:rsidRPr="00DD4F8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uk-UA"/>
              </w:rPr>
              <w:t>зі змінами</w:t>
            </w: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Наказ Міністерства будівництва, архітектури та житлово-комунального господарства України від 10 квітня 2006 року №105 «Про затвердження Правил утримання зелених насаджень у населених пунктах України»</w:t>
            </w: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змінами, від 31.01.2023 №1685 «</w:t>
            </w:r>
            <w:r w:rsidRPr="00115B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 затвердження Правил благоустрою території м. Кривого Рогу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», зі змінами</w:t>
            </w:r>
          </w:p>
        </w:tc>
      </w:tr>
      <w:tr w:rsidR="00115BDA" w:rsidRPr="00115BDA" w:rsidTr="000602D1"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Умови отримання публічної послуги</w:t>
            </w: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Підстава для одержання </w:t>
            </w:r>
          </w:p>
          <w:p w:rsidR="00115BDA" w:rsidRPr="00115BDA" w:rsidRDefault="00115BDA" w:rsidP="00115B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публічної послуги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Заява, 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наявність відповідного пакета документів</w:t>
            </w: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ind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Вичерпний перелік документів, необхідних для отримання  послуги,  та вимоги до них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-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Заява встановленого зразка власника або уповноваженої за дорученням особи;</w:t>
            </w:r>
          </w:p>
          <w:p w:rsidR="00115BDA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схема земельної ділянки з розміщенням зелених насаджень, що підлягають видаленню;</w:t>
            </w:r>
          </w:p>
          <w:p w:rsid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довідка про балансову належність зелених насаджень (за необхідності)</w:t>
            </w:r>
          </w:p>
          <w:p w:rsidR="00DF66D4" w:rsidRPr="00115BDA" w:rsidRDefault="00DF66D4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BD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і спосіб подання документів, необхідних для отримання послуги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ind w:firstLine="2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 </w:t>
            </w:r>
          </w:p>
          <w:p w:rsidR="00115BDA" w:rsidRPr="00A971A5" w:rsidRDefault="00115BDA" w:rsidP="00115BDA">
            <w:pPr>
              <w:spacing w:after="0" w:line="240" w:lineRule="auto"/>
              <w:ind w:firstLine="2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A971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</w:t>
            </w:r>
            <w:r w:rsidRPr="00A971A5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.</w:t>
            </w:r>
          </w:p>
          <w:p w:rsidR="00FB5427" w:rsidRPr="00115BDA" w:rsidRDefault="00115BDA" w:rsidP="00115B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971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У разі подання документів представником, </w:t>
            </w:r>
            <w:proofErr w:type="spellStart"/>
            <w:r w:rsidRPr="00A971A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додатко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-во подається примірник оригіналу (нотаріально засвідчена копія) документа, що засвідчує його повноваження</w:t>
            </w:r>
            <w:bookmarkStart w:id="0" w:name="_GoBack"/>
            <w:bookmarkEnd w:id="0"/>
          </w:p>
        </w:tc>
      </w:tr>
      <w:tr w:rsidR="00115BDA" w:rsidRPr="00115BDA" w:rsidTr="00FB5427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before="60" w:after="6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Платність (безоплатність) надання  послуги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BDA" w:rsidRPr="00115BDA" w:rsidRDefault="00115BDA" w:rsidP="00115BDA">
            <w:pPr>
              <w:tabs>
                <w:tab w:val="left" w:pos="315"/>
                <w:tab w:val="center" w:pos="26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Безоплатно </w:t>
            </w:r>
          </w:p>
        </w:tc>
      </w:tr>
      <w:tr w:rsidR="00010B6A" w:rsidRPr="00115BDA" w:rsidTr="00FB5427">
        <w:tc>
          <w:tcPr>
            <w:tcW w:w="9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B6A" w:rsidRPr="00010B6A" w:rsidRDefault="00010B6A" w:rsidP="00010B6A">
            <w:pPr>
              <w:ind w:firstLine="2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B6A">
              <w:rPr>
                <w:rFonts w:ascii="Times New Roman" w:hAnsi="Times New Roman" w:cs="Times New Roman"/>
                <w:b/>
                <w:sz w:val="24"/>
                <w:szCs w:val="24"/>
              </w:rPr>
              <w:t>У разі оплати публічної послуги:</w:t>
            </w:r>
          </w:p>
        </w:tc>
      </w:tr>
      <w:tr w:rsidR="00010B6A" w:rsidRPr="00115BDA" w:rsidTr="00FB5427">
        <w:trPr>
          <w:trHeight w:val="853"/>
        </w:trPr>
        <w:tc>
          <w:tcPr>
            <w:tcW w:w="70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010B6A" w:rsidRDefault="00010B6A" w:rsidP="00010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6A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072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010B6A" w:rsidRDefault="00010B6A" w:rsidP="00010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6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Default="00010B6A" w:rsidP="00010B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010B6A" w:rsidRPr="00115BDA" w:rsidTr="00010B6A">
        <w:trPr>
          <w:trHeight w:val="614"/>
        </w:trPr>
        <w:tc>
          <w:tcPr>
            <w:tcW w:w="7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010B6A" w:rsidRDefault="00010B6A" w:rsidP="00010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6A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010B6A" w:rsidRDefault="00010B6A" w:rsidP="00010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6A">
              <w:rPr>
                <w:rFonts w:ascii="Times New Roman" w:hAnsi="Times New Roman" w:cs="Times New Roman"/>
                <w:sz w:val="24"/>
                <w:szCs w:val="24"/>
              </w:rPr>
              <w:t>Розмір та порядок унесення плати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Default="00010B6A" w:rsidP="00010B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010B6A" w:rsidRPr="00115BDA" w:rsidTr="00FC20FC">
        <w:tc>
          <w:tcPr>
            <w:tcW w:w="7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010B6A" w:rsidRDefault="00010B6A" w:rsidP="00010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B6A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010B6A" w:rsidRDefault="00010B6A" w:rsidP="00010B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0B6A">
              <w:rPr>
                <w:rFonts w:ascii="Times New Roman" w:hAnsi="Times New Roman" w:cs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Default="00010B6A" w:rsidP="00010B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</w:tr>
      <w:tr w:rsidR="00010B6A" w:rsidRPr="00115BDA" w:rsidTr="00FC20FC">
        <w:tc>
          <w:tcPr>
            <w:tcW w:w="7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115BDA" w:rsidRDefault="00010B6A" w:rsidP="00010B6A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7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115BDA" w:rsidRDefault="00010B6A" w:rsidP="0001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надання послуги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10B6A" w:rsidRPr="00115BDA" w:rsidRDefault="00010B6A" w:rsidP="00010B6A">
            <w:pPr>
              <w:tabs>
                <w:tab w:val="center" w:pos="26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30 календарних  днів.  </w:t>
            </w:r>
          </w:p>
        </w:tc>
      </w:tr>
      <w:tr w:rsidR="00010B6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Залишення заяви без руху у відповідності до ст. 43 Закону України «Про 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адмі-ністративну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процедуру»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B1" w:rsidRPr="00115BDA" w:rsidRDefault="00CB33F9" w:rsidP="00CB33F9">
            <w:pPr>
              <w:tabs>
                <w:tab w:val="center" w:pos="262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трьох робочих днів з дня отримання заяви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10B6A" w:rsidRPr="00115BDA" w:rsidTr="000602D1">
        <w:trPr>
          <w:trHeight w:val="164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підстав для відмови в наданні послуги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Надання неповного пакета документів;</w:t>
            </w:r>
          </w:p>
          <w:p w:rsidR="00010B6A" w:rsidRPr="00115BDA" w:rsidRDefault="00010B6A" w:rsidP="00010B6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невідповідність надано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ї заяви</w:t>
            </w:r>
            <w:r w:rsidR="00C7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пакета документів вимогам чинного законодавства;</w:t>
            </w:r>
          </w:p>
          <w:p w:rsidR="00010B6A" w:rsidRDefault="00010B6A" w:rsidP="00010B6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-виявлення недостовірних відомостей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заяві</w:t>
            </w:r>
            <w:r w:rsidR="00C744E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поданих документах;</w:t>
            </w:r>
          </w:p>
          <w:p w:rsidR="00C744EB" w:rsidRPr="00115BDA" w:rsidRDefault="00C744EB" w:rsidP="00010B6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несплата або сплата не в повному обсязі відновної вартості зелених насаджень;</w:t>
            </w:r>
          </w:p>
          <w:p w:rsidR="00010B6A" w:rsidRDefault="00010B6A" w:rsidP="00010B6A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відсутність правових підстав для отримання послуги</w:t>
            </w:r>
          </w:p>
          <w:p w:rsidR="00DF66D4" w:rsidRPr="00115BDA" w:rsidRDefault="00DF66D4" w:rsidP="00010B6A">
            <w:pPr>
              <w:tabs>
                <w:tab w:val="left" w:pos="-133"/>
                <w:tab w:val="left" w:pos="266"/>
                <w:tab w:val="left" w:pos="4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993366"/>
                <w:sz w:val="24"/>
                <w:szCs w:val="24"/>
                <w:lang w:val="ru-RU" w:eastAsia="uk-UA"/>
              </w:rPr>
            </w:pPr>
          </w:p>
        </w:tc>
      </w:tr>
      <w:tr w:rsidR="00010B6A" w:rsidRPr="00115BDA" w:rsidTr="000602D1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надання  послуги</w:t>
            </w:r>
          </w:p>
          <w:p w:rsidR="00010B6A" w:rsidRPr="00115BDA" w:rsidRDefault="00010B6A" w:rsidP="0001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DB1" w:rsidRPr="00DF66D4" w:rsidRDefault="00095DB1" w:rsidP="00095DB1">
            <w:pPr>
              <w:tabs>
                <w:tab w:val="center" w:pos="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обстеження зелених насаджень, що підлягають видаленню (у разі якщо видалення аварійних, сухостійних і фаутних дерев на об’єкті благоустрою здійснює балансоутримувач, видалення здійснюється у процесі ліквідації наслідків стихійного лиха, аварійної та надзвичайної ситуації, а також у разі, коли стан зелених насаджень загрожує життю, здоров’ю громадян чи майну громадян та/або юридичних осіб) або лист-відмова з обґрунтуванням підстав</w:t>
            </w:r>
          </w:p>
          <w:p w:rsidR="00095DB1" w:rsidRPr="00DF66D4" w:rsidRDefault="00095DB1" w:rsidP="00095DB1">
            <w:pPr>
              <w:tabs>
                <w:tab w:val="center" w:pos="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5DB1" w:rsidRPr="00DF66D4" w:rsidRDefault="00095DB1" w:rsidP="00095DB1">
            <w:pPr>
              <w:tabs>
                <w:tab w:val="center" w:pos="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</w:t>
            </w:r>
          </w:p>
          <w:p w:rsidR="00095DB1" w:rsidRPr="00DF66D4" w:rsidRDefault="00095DB1" w:rsidP="00095DB1">
            <w:pPr>
              <w:tabs>
                <w:tab w:val="center" w:pos="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95DB1" w:rsidRDefault="00095DB1" w:rsidP="00DF66D4">
            <w:pPr>
              <w:tabs>
                <w:tab w:val="center" w:pos="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обстеження зелених насаджень, що підлягають видаленню, рішення виконкому районної у місті ради, ордер на видалення зелених насаджень, що підлягають видаленню або лист-відмова з обґрунтуванням підстав</w:t>
            </w:r>
            <w:r w:rsidR="00DF66D4" w:rsidRPr="00DF6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F66D4" w:rsidRPr="00115BDA" w:rsidRDefault="00DF66D4" w:rsidP="00DF66D4">
            <w:pPr>
              <w:tabs>
                <w:tab w:val="center" w:pos="1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</w:pPr>
          </w:p>
        </w:tc>
      </w:tr>
      <w:tr w:rsidR="00010B6A" w:rsidRPr="00115BDA" w:rsidTr="000602D1">
        <w:trPr>
          <w:trHeight w:val="7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70" w:lineRule="atLeas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Default="00010B6A" w:rsidP="0001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Особисто, через представника (законного представ-</w:t>
            </w:r>
            <w:proofErr w:type="spellStart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ника</w:t>
            </w:r>
            <w:proofErr w:type="spellEnd"/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), засобами поштового або телекомунікаційного зв’язку у випадках, передбачених законом</w:t>
            </w:r>
          </w:p>
          <w:p w:rsidR="00DF66D4" w:rsidRPr="00115BDA" w:rsidRDefault="00DF66D4" w:rsidP="0001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0B6A" w:rsidRPr="00115BDA" w:rsidTr="000602D1">
        <w:trPr>
          <w:trHeight w:val="7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70" w:lineRule="atLeas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Примітка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A" w:rsidRPr="00115BDA" w:rsidRDefault="00010B6A" w:rsidP="0001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15BD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 разі подання копій документів, не засвідчених нотаріально або суб'єктом, що їх видав, для засвідчення копій адміністратором необхідно надати оригінали документів.</w:t>
            </w:r>
          </w:p>
          <w:p w:rsidR="00010B6A" w:rsidRPr="00115BDA" w:rsidRDefault="00885C26" w:rsidP="00010B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Рішення про відмову у видачі ордера може бути оскаржено в адміністративному порядку відповідно до Закону України «Про адміністративну процедуру» та/або до адміністративного суду.</w:t>
            </w:r>
          </w:p>
        </w:tc>
      </w:tr>
    </w:tbl>
    <w:p w:rsidR="00CE0538" w:rsidRDefault="00CE0538"/>
    <w:p w:rsidR="00966ECA" w:rsidRDefault="00966ECA"/>
    <w:p w:rsidR="00966ECA" w:rsidRDefault="00966ECA"/>
    <w:p w:rsidR="00966ECA" w:rsidRPr="00966ECA" w:rsidRDefault="00966ECA" w:rsidP="00966E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>Керуюча справами виконкому</w:t>
      </w:r>
    </w:p>
    <w:p w:rsidR="00966ECA" w:rsidRPr="00966ECA" w:rsidRDefault="00966ECA" w:rsidP="00966EC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966ECA">
        <w:rPr>
          <w:rFonts w:ascii="Times New Roman" w:eastAsia="Calibri" w:hAnsi="Times New Roman" w:cs="Times New Roman"/>
          <w:b/>
          <w:i/>
          <w:sz w:val="24"/>
          <w:szCs w:val="24"/>
        </w:rPr>
        <w:tab/>
        <w:t>Алла ГОЛОВАТА</w:t>
      </w:r>
    </w:p>
    <w:p w:rsidR="00966ECA" w:rsidRDefault="00966ECA"/>
    <w:sectPr w:rsidR="00966ECA" w:rsidSect="00BF3C7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C77" w:rsidRDefault="00BF3C77" w:rsidP="00BF3C77">
      <w:pPr>
        <w:spacing w:after="0" w:line="240" w:lineRule="auto"/>
      </w:pPr>
      <w:r>
        <w:separator/>
      </w:r>
    </w:p>
  </w:endnote>
  <w:endnote w:type="continuationSeparator" w:id="0">
    <w:p w:rsidR="00BF3C77" w:rsidRDefault="00BF3C77" w:rsidP="00BF3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C77" w:rsidRDefault="00BF3C77" w:rsidP="00BF3C77">
      <w:pPr>
        <w:spacing w:after="0" w:line="240" w:lineRule="auto"/>
      </w:pPr>
      <w:r>
        <w:separator/>
      </w:r>
    </w:p>
  </w:footnote>
  <w:footnote w:type="continuationSeparator" w:id="0">
    <w:p w:rsidR="00BF3C77" w:rsidRDefault="00BF3C77" w:rsidP="00BF3C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C77" w:rsidRDefault="00BF3C77" w:rsidP="00BF3C77">
    <w:pPr>
      <w:pStyle w:val="a3"/>
      <w:tabs>
        <w:tab w:val="left" w:pos="6300"/>
      </w:tabs>
    </w:pPr>
    <w:r>
      <w:tab/>
    </w:r>
    <w:sdt>
      <w:sdtPr>
        <w:id w:val="945361418"/>
        <w:docPartObj>
          <w:docPartGallery w:val="Page Numbers (Top of Page)"/>
          <w:docPartUnique/>
        </w:docPartObj>
      </w:sdtPr>
      <w:sdtEndPr/>
      <w:sdtContent>
        <w:r w:rsidRPr="00BF3C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3C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3C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6F69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F3C77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  <w:r>
      <w:tab/>
    </w:r>
    <w:r w:rsidRPr="00BF3C77">
      <w:rPr>
        <w:rFonts w:ascii="Times New Roman" w:eastAsia="Times New Roman" w:hAnsi="Times New Roman" w:cs="Times New Roman"/>
        <w:b/>
        <w:i/>
        <w:sz w:val="24"/>
        <w:szCs w:val="28"/>
        <w:lang w:eastAsia="uk-UA"/>
      </w:rPr>
      <w:t xml:space="preserve">Продовження додатка </w:t>
    </w:r>
    <w:r w:rsidR="006F6F69">
      <w:rPr>
        <w:rFonts w:ascii="Times New Roman" w:eastAsia="Times New Roman" w:hAnsi="Times New Roman" w:cs="Times New Roman"/>
        <w:b/>
        <w:i/>
        <w:sz w:val="24"/>
        <w:szCs w:val="28"/>
        <w:lang w:eastAsia="uk-UA"/>
      </w:rPr>
      <w:t>25</w:t>
    </w:r>
  </w:p>
  <w:p w:rsidR="00BF3C77" w:rsidRDefault="00BF3C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DA"/>
    <w:rsid w:val="00010B6A"/>
    <w:rsid w:val="000602D1"/>
    <w:rsid w:val="00095DB1"/>
    <w:rsid w:val="00115BDA"/>
    <w:rsid w:val="002B700E"/>
    <w:rsid w:val="00404ACA"/>
    <w:rsid w:val="0058436B"/>
    <w:rsid w:val="00615DBC"/>
    <w:rsid w:val="006E5E2B"/>
    <w:rsid w:val="006F6F69"/>
    <w:rsid w:val="007E6CBE"/>
    <w:rsid w:val="00885C26"/>
    <w:rsid w:val="00966ECA"/>
    <w:rsid w:val="00A95435"/>
    <w:rsid w:val="00A971A5"/>
    <w:rsid w:val="00BF3C77"/>
    <w:rsid w:val="00C744EB"/>
    <w:rsid w:val="00CB33F9"/>
    <w:rsid w:val="00CE0538"/>
    <w:rsid w:val="00D15ECD"/>
    <w:rsid w:val="00DB0B87"/>
    <w:rsid w:val="00DC3427"/>
    <w:rsid w:val="00DD4185"/>
    <w:rsid w:val="00DD4F87"/>
    <w:rsid w:val="00DF66D4"/>
    <w:rsid w:val="00F93848"/>
    <w:rsid w:val="00FB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80F19"/>
  <w15:chartTrackingRefBased/>
  <w15:docId w15:val="{57A8B4B9-D6A8-4014-B88E-8E9E4B75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C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F3C77"/>
  </w:style>
  <w:style w:type="paragraph" w:styleId="a5">
    <w:name w:val="footer"/>
    <w:basedOn w:val="a"/>
    <w:link w:val="a6"/>
    <w:uiPriority w:val="99"/>
    <w:unhideWhenUsed/>
    <w:rsid w:val="00BF3C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F3C77"/>
  </w:style>
  <w:style w:type="paragraph" w:styleId="a7">
    <w:name w:val="Balloon Text"/>
    <w:basedOn w:val="a"/>
    <w:link w:val="a8"/>
    <w:uiPriority w:val="99"/>
    <w:semiHidden/>
    <w:unhideWhenUsed/>
    <w:rsid w:val="00DF6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F66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viza.kr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za@kr.gov.u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4171</Words>
  <Characters>2378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drim20</dc:creator>
  <cp:keywords/>
  <dc:description/>
  <cp:lastModifiedBy>Vikonkom</cp:lastModifiedBy>
  <cp:revision>19</cp:revision>
  <cp:lastPrinted>2025-10-09T06:45:00Z</cp:lastPrinted>
  <dcterms:created xsi:type="dcterms:W3CDTF">2025-08-20T11:38:00Z</dcterms:created>
  <dcterms:modified xsi:type="dcterms:W3CDTF">2025-12-26T10:30:00Z</dcterms:modified>
</cp:coreProperties>
</file>